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F8" w:rsidRPr="00DF63D3" w:rsidRDefault="00D600F8" w:rsidP="009F10A6">
      <w:pPr>
        <w:jc w:val="center"/>
        <w:rPr>
          <w:rFonts w:cs="Times New Roman"/>
          <w:b/>
          <w:szCs w:val="28"/>
        </w:rPr>
      </w:pPr>
      <w:r w:rsidRPr="00DF63D3">
        <w:rPr>
          <w:rFonts w:cs="Times New Roman"/>
          <w:b/>
          <w:szCs w:val="28"/>
        </w:rPr>
        <w:t>Сравнительная таблица</w:t>
      </w:r>
    </w:p>
    <w:p w:rsidR="00D600F8" w:rsidRPr="00DF63D3" w:rsidRDefault="00D600F8" w:rsidP="009F10A6">
      <w:pPr>
        <w:jc w:val="center"/>
        <w:rPr>
          <w:rFonts w:cs="Times New Roman"/>
          <w:b/>
          <w:szCs w:val="28"/>
        </w:rPr>
      </w:pPr>
      <w:r w:rsidRPr="00DF63D3">
        <w:rPr>
          <w:rFonts w:cs="Times New Roman"/>
          <w:b/>
          <w:szCs w:val="28"/>
        </w:rPr>
        <w:t>к проекту постановления Правительства Кыргызской Республики</w:t>
      </w:r>
    </w:p>
    <w:p w:rsidR="00D600F8" w:rsidRPr="00DF63D3" w:rsidRDefault="00D600F8" w:rsidP="009F10A6">
      <w:pPr>
        <w:jc w:val="center"/>
        <w:rPr>
          <w:rFonts w:eastAsia="Times New Roman" w:cs="Times New Roman"/>
          <w:b/>
          <w:szCs w:val="28"/>
          <w:lang w:val="ru-RU" w:eastAsia="ru-RU"/>
        </w:rPr>
      </w:pPr>
      <w:r w:rsidRPr="00DF63D3">
        <w:rPr>
          <w:rFonts w:eastAsia="Times New Roman" w:cs="Times New Roman"/>
          <w:b/>
          <w:szCs w:val="28"/>
          <w:lang w:val="ru-RU" w:eastAsia="ru-RU"/>
        </w:rPr>
        <w:t xml:space="preserve">«О внесении изменений в некоторые решения Правительства </w:t>
      </w:r>
      <w:proofErr w:type="spellStart"/>
      <w:r w:rsidRPr="00DF63D3">
        <w:rPr>
          <w:rFonts w:eastAsia="Times New Roman" w:cs="Times New Roman"/>
          <w:b/>
          <w:szCs w:val="28"/>
          <w:lang w:val="ru-RU" w:eastAsia="ru-RU"/>
        </w:rPr>
        <w:t>Кыргызской</w:t>
      </w:r>
      <w:proofErr w:type="spellEnd"/>
      <w:r w:rsidRPr="00DF63D3">
        <w:rPr>
          <w:rFonts w:eastAsia="Times New Roman" w:cs="Times New Roman"/>
          <w:b/>
          <w:szCs w:val="28"/>
          <w:lang w:val="ru-RU" w:eastAsia="ru-RU"/>
        </w:rPr>
        <w:t xml:space="preserve"> Республики»</w:t>
      </w:r>
    </w:p>
    <w:p w:rsidR="00D600F8" w:rsidRPr="00DF63D3" w:rsidRDefault="00D600F8" w:rsidP="009F10A6">
      <w:pPr>
        <w:jc w:val="center"/>
        <w:rPr>
          <w:rFonts w:cs="Times New Roman"/>
          <w:szCs w:val="28"/>
        </w:rPr>
      </w:pPr>
    </w:p>
    <w:tbl>
      <w:tblPr>
        <w:tblStyle w:val="a3"/>
        <w:tblW w:w="140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083"/>
        <w:gridCol w:w="28"/>
        <w:gridCol w:w="9922"/>
      </w:tblGrid>
      <w:tr w:rsidR="00D600F8" w:rsidRPr="00DF63D3" w:rsidTr="00D600F8">
        <w:tc>
          <w:tcPr>
            <w:tcW w:w="4083" w:type="dxa"/>
          </w:tcPr>
          <w:p w:rsidR="00D600F8" w:rsidRPr="00DF63D3" w:rsidRDefault="00D600F8" w:rsidP="009F10A6">
            <w:pPr>
              <w:jc w:val="center"/>
              <w:rPr>
                <w:rFonts w:cs="Times New Roman"/>
                <w:b/>
                <w:szCs w:val="28"/>
              </w:rPr>
            </w:pPr>
            <w:r w:rsidRPr="00DF63D3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9950" w:type="dxa"/>
            <w:gridSpan w:val="2"/>
          </w:tcPr>
          <w:p w:rsidR="00D600F8" w:rsidRPr="00DF63D3" w:rsidRDefault="00D600F8" w:rsidP="009F10A6">
            <w:pPr>
              <w:jc w:val="center"/>
              <w:rPr>
                <w:rFonts w:cs="Times New Roman"/>
                <w:b/>
                <w:szCs w:val="28"/>
              </w:rPr>
            </w:pPr>
            <w:r w:rsidRPr="00DF63D3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D600F8" w:rsidRPr="00DF63D3" w:rsidTr="00D600F8">
        <w:trPr>
          <w:trHeight w:val="1067"/>
        </w:trPr>
        <w:tc>
          <w:tcPr>
            <w:tcW w:w="14033" w:type="dxa"/>
            <w:gridSpan w:val="3"/>
            <w:vAlign w:val="center"/>
          </w:tcPr>
          <w:p w:rsidR="00D600F8" w:rsidRPr="00DF63D3" w:rsidRDefault="00D600F8" w:rsidP="009F10A6">
            <w:pPr>
              <w:jc w:val="center"/>
              <w:rPr>
                <w:rFonts w:cs="Times New Roman"/>
                <w:b/>
                <w:lang w:val="ru-RU"/>
              </w:rPr>
            </w:pPr>
          </w:p>
          <w:p w:rsidR="00D600F8" w:rsidRPr="00DF63D3" w:rsidRDefault="00D600F8" w:rsidP="009F10A6">
            <w:pPr>
              <w:jc w:val="center"/>
              <w:rPr>
                <w:rFonts w:cs="Times New Roman"/>
                <w:b/>
                <w:lang w:val="ru-RU"/>
              </w:rPr>
            </w:pPr>
            <w:r w:rsidRPr="00DF63D3">
              <w:rPr>
                <w:rFonts w:cs="Times New Roman"/>
                <w:b/>
                <w:lang w:val="ru-RU"/>
              </w:rPr>
              <w:t>П</w:t>
            </w:r>
            <w:r w:rsidRPr="00DF63D3">
              <w:rPr>
                <w:rFonts w:cs="Times New Roman"/>
                <w:b/>
              </w:rPr>
              <w:t>остановление Правительства Кыргызской Республики</w:t>
            </w:r>
            <w:proofErr w:type="gramStart"/>
            <w:r w:rsidRPr="00DF63D3">
              <w:rPr>
                <w:rFonts w:cs="Times New Roman"/>
                <w:b/>
              </w:rPr>
              <w:t xml:space="preserve"> </w:t>
            </w:r>
            <w:r w:rsidRPr="00DF63D3">
              <w:rPr>
                <w:rFonts w:cs="Times New Roman"/>
                <w:b/>
                <w:lang w:val="ru-RU"/>
              </w:rPr>
              <w:t>О</w:t>
            </w:r>
            <w:proofErr w:type="gramEnd"/>
            <w:r w:rsidRPr="00DF63D3">
              <w:rPr>
                <w:rFonts w:cs="Times New Roman"/>
                <w:b/>
                <w:lang w:val="ru-RU"/>
              </w:rPr>
              <w:t xml:space="preserve"> мерах по реализации требований статей 98, 242, 255, 257, 258, 280, 281, 287 и 295 Налогового кодекса </w:t>
            </w:r>
            <w:proofErr w:type="spellStart"/>
            <w:r w:rsidRPr="00DF63D3">
              <w:rPr>
                <w:rFonts w:cs="Times New Roman"/>
                <w:b/>
                <w:lang w:val="ru-RU"/>
              </w:rPr>
              <w:t>Кыргызской</w:t>
            </w:r>
            <w:proofErr w:type="spellEnd"/>
            <w:r w:rsidRPr="00DF63D3">
              <w:rPr>
                <w:rFonts w:cs="Times New Roman"/>
                <w:b/>
                <w:lang w:val="ru-RU"/>
              </w:rPr>
              <w:t xml:space="preserve"> Республики и статьи 11 Закона </w:t>
            </w:r>
            <w:proofErr w:type="spellStart"/>
            <w:r w:rsidRPr="00DF63D3">
              <w:rPr>
                <w:rFonts w:cs="Times New Roman"/>
                <w:b/>
                <w:lang w:val="ru-RU"/>
              </w:rPr>
              <w:t>Кыргызской</w:t>
            </w:r>
            <w:proofErr w:type="spellEnd"/>
            <w:r w:rsidRPr="00DF63D3">
              <w:rPr>
                <w:rFonts w:cs="Times New Roman"/>
                <w:b/>
                <w:lang w:val="ru-RU"/>
              </w:rPr>
              <w:t xml:space="preserve"> Республики «О введении в действие Налогового кодекса </w:t>
            </w:r>
            <w:proofErr w:type="spellStart"/>
            <w:r w:rsidRPr="00DF63D3">
              <w:rPr>
                <w:rFonts w:cs="Times New Roman"/>
                <w:b/>
                <w:lang w:val="ru-RU"/>
              </w:rPr>
              <w:t>Кыргызской</w:t>
            </w:r>
            <w:proofErr w:type="spellEnd"/>
            <w:r w:rsidRPr="00DF63D3">
              <w:rPr>
                <w:rFonts w:cs="Times New Roman"/>
                <w:b/>
                <w:lang w:val="ru-RU"/>
              </w:rPr>
              <w:t xml:space="preserve"> Республики» от 30 декабря 2008 года № 735</w:t>
            </w:r>
          </w:p>
          <w:p w:rsidR="00D600F8" w:rsidRPr="00DF63D3" w:rsidRDefault="00D600F8" w:rsidP="009F10A6">
            <w:pPr>
              <w:pStyle w:val="a4"/>
              <w:jc w:val="center"/>
              <w:rPr>
                <w:rFonts w:cs="Times New Roman"/>
                <w:szCs w:val="28"/>
                <w:lang w:val="ru-RU"/>
              </w:rPr>
            </w:pPr>
          </w:p>
        </w:tc>
      </w:tr>
      <w:tr w:rsidR="00D600F8" w:rsidRPr="00DF63D3" w:rsidTr="00D600F8">
        <w:trPr>
          <w:trHeight w:val="925"/>
        </w:trPr>
        <w:tc>
          <w:tcPr>
            <w:tcW w:w="4111" w:type="dxa"/>
            <w:gridSpan w:val="2"/>
            <w:vAlign w:val="center"/>
          </w:tcPr>
          <w:p w:rsidR="00D600F8" w:rsidRPr="00DF63D3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kluch_slova_008D0E"/>
            <w:bookmarkStart w:id="1" w:name="kluch_slova_008D0F"/>
            <w:bookmarkEnd w:id="0"/>
            <w:bookmarkEnd w:id="1"/>
            <w:r w:rsidRPr="00DF63D3">
              <w:rPr>
                <w:rFonts w:ascii="Times New Roman" w:hAnsi="Times New Roman" w:cs="Times New Roman"/>
                <w:sz w:val="28"/>
                <w:szCs w:val="28"/>
              </w:rPr>
              <w:t xml:space="preserve">3. Установить ставки акцизного налога на нижеследующие подакцизные товары, производимые на территории </w:t>
            </w:r>
            <w:proofErr w:type="spellStart"/>
            <w:r w:rsidRPr="00DF63D3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63D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ввозимые на территорию </w:t>
            </w:r>
            <w:proofErr w:type="spellStart"/>
            <w:r w:rsidRPr="00DF63D3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63D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Республики:</w:t>
            </w: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F10A6" w:rsidRDefault="009F10A6" w:rsidP="009F10A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D600F8" w:rsidRPr="00012C9F" w:rsidRDefault="00D600F8" w:rsidP="009F10A6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водка, классифицируемая в товарной позиции ТНВЭД 220860, в размере 70 сом/литр;</w:t>
            </w: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- ликероводочные изделия, классифицируемые в товарных позициях ТНВЭД 220830, 220870, 220890 в размере 70 сом/литр;</w:t>
            </w:r>
          </w:p>
          <w:p w:rsidR="009F10A6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=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крепленые напитки, крепленые соки и бальзамы, классифицируемые в товарных позициях ТН ВЭД 220840, 220850, в размере 70 сом/литр;</w:t>
            </w:r>
          </w:p>
          <w:p w:rsidR="00D600F8" w:rsidRPr="00012C9F" w:rsidRDefault="009F10A6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- </w:t>
            </w:r>
            <w:r w:rsidR="00D600F8"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виноматериалы, классифицируемые в товарных позициях ТН ВЭД 220430, в размере 4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вина, классифицируемые в товарных позициях ТН ВЭД 2204 (кроме 220410 и 220430), 2205, 2206, в размере 12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пиво, расфасованное и нефасованное, классифицируемое в товарной позиции ТН ВЭД 2203, в размере 17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- слабоалкогольные напитки, классифицируемые в товарной позиции ТН ВЭД </w:t>
            </w: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220890, в размере 70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коньяки (кроме коньячного спирта), классифицируемые в товарных позициях ТН ВЭД 2208201200-2208202900, 2208206200-2208208900, в размере 52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- вина игристые, включая шампанское, классифицируемые в товарной позиции ТН ВЭД 220410, в размере 45 сом/литр;</w:t>
            </w:r>
          </w:p>
          <w:p w:rsidR="00D600F8" w:rsidRPr="00012C9F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proofErr w:type="gramStart"/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- спирт этиловый </w:t>
            </w:r>
            <w:proofErr w:type="spellStart"/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>неденатурированный</w:t>
            </w:r>
            <w:proofErr w:type="spellEnd"/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напитков, крепленых соков, бальзама, вина, при наличии у них лицензии на право их производства, и </w:t>
            </w:r>
            <w:proofErr w:type="spellStart"/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спецпотребителям</w:t>
            </w:r>
            <w:proofErr w:type="spellEnd"/>
            <w:r w:rsidRPr="00012C9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в пределах норм, классифицируемые в товарной позиции ТНВЭД 2207, в размере 70 сом/литр;</w:t>
            </w:r>
            <w:proofErr w:type="gramEnd"/>
          </w:p>
          <w:p w:rsidR="00D600F8" w:rsidRPr="00DF63D3" w:rsidRDefault="00D600F8" w:rsidP="009F10A6">
            <w:pPr>
              <w:pStyle w:val="a4"/>
              <w:ind w:firstLine="743"/>
              <w:rPr>
                <w:rFonts w:cs="Times New Roman"/>
                <w:lang w:val="ru-RU"/>
              </w:rPr>
            </w:pPr>
          </w:p>
        </w:tc>
        <w:tc>
          <w:tcPr>
            <w:tcW w:w="9922" w:type="dxa"/>
          </w:tcPr>
          <w:p w:rsidR="00B363B3" w:rsidRDefault="00B363B3" w:rsidP="009F10A6">
            <w:pPr>
              <w:pStyle w:val="a4"/>
              <w:ind w:firstLine="683"/>
              <w:jc w:val="left"/>
              <w:rPr>
                <w:rFonts w:cs="Times New Roman"/>
                <w:szCs w:val="28"/>
                <w:lang w:val="ru-RU"/>
              </w:rPr>
            </w:pPr>
            <w:r>
              <w:rPr>
                <w:lang w:val="ru-RU"/>
              </w:rPr>
              <w:lastRenderedPageBreak/>
              <w:t xml:space="preserve">3. </w:t>
            </w:r>
            <w:r>
              <w:t>Установить ставки акцизного налога на нижеследующие подакцизные товары, производимые на территории Кыргызской Республики и ввозимые на территорию Кыргызской Республики:</w:t>
            </w:r>
          </w:p>
          <w:p w:rsidR="00D600F8" w:rsidRPr="00DF63D3" w:rsidRDefault="00D600F8" w:rsidP="009F10A6">
            <w:pPr>
              <w:pStyle w:val="a4"/>
              <w:ind w:firstLine="683"/>
              <w:jc w:val="left"/>
              <w:rPr>
                <w:rFonts w:cs="Times New Roman"/>
                <w:szCs w:val="28"/>
                <w:lang w:val="ru-RU"/>
              </w:rPr>
            </w:pPr>
            <w:r w:rsidRPr="00DF63D3">
              <w:rPr>
                <w:rFonts w:cs="Times New Roman"/>
                <w:szCs w:val="28"/>
                <w:lang w:val="ru-RU"/>
              </w:rPr>
              <w:t>- на алкогольную продукцию: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2"/>
              <w:gridCol w:w="1986"/>
              <w:gridCol w:w="1152"/>
              <w:gridCol w:w="1152"/>
              <w:gridCol w:w="1152"/>
              <w:gridCol w:w="1152"/>
            </w:tblGrid>
            <w:tr w:rsidR="00D600F8" w:rsidRPr="00DF63D3" w:rsidTr="00D600F8">
              <w:tc>
                <w:tcPr>
                  <w:tcW w:w="1600" w:type="pct"/>
                  <w:vMerge w:val="restar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Вид подакцизной продукции</w:t>
                  </w:r>
                </w:p>
              </w:tc>
              <w:tc>
                <w:tcPr>
                  <w:tcW w:w="3400" w:type="pct"/>
                  <w:gridSpan w:val="5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Ставка акциза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vMerge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момента вступления в силу настоящего постановления по 31 декабря 2019 года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2020 года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2021 года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2022 года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2023 года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водка, классифицируемая в товарной позиции ТНВЭД 220860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lastRenderedPageBreak/>
                    <w:t>ликероводочные изделия, классифицируемые в товарных позициях ТНВЭД 220830, 220870, 220890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крепленые напитки, крепленые соки и бальзамы, классифицируемые в товарных позициях ТНВЭД 220840, 220850, в размере 70 сомов/литр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слабоалкогольные напитки, классифицируемые в товарных позициях ТНВЭД 2208906901, 2208906909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cs="Times New Roman"/>
                      <w:szCs w:val="28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спирт этиловый неденатурированный, этиловый спирт и прочие спиртовые настойки, денатурированные, любой концентрации, кроме отпускаемого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lastRenderedPageBreak/>
                    <w:t>товаропроизводителям или импортируемого товаропроизводителями для выработки водки, ликеро-водочных изделий, крепленых напитков, крепленых соков, бальзама, вина, при наличии у них лицензии на право их производства, и спецпотребителям в пределах норм, классифицируемые в товарной позиции ТНВЭД 2207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cs="Times New Roman"/>
                      <w:szCs w:val="28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lastRenderedPageBreak/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lastRenderedPageBreak/>
                    <w:t>коньяки (кроме коньячного спирта), классифицируемые в товарных позициях ТНВЭД 2208201200-2208202900, 2208206200-2208208900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cs="Times New Roman"/>
                      <w:szCs w:val="28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виноматериалы, классифицируемые в товарных позициях ТНВЭД 220430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5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6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7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9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lastRenderedPageBreak/>
                    <w:t>вина, классифицируемые в товарных позициях ТНВЭД 2204, кроме 220410 и 220430, 2205, 2206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15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18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21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24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27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вина игристые, включая шампанское, классифицируемые в товарной позиции ТНВЭД 220410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60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70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80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90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  <w:tr w:rsidR="00D600F8" w:rsidRPr="00DF63D3" w:rsidTr="00D600F8">
              <w:tc>
                <w:tcPr>
                  <w:tcW w:w="1600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пиво, расфасованное и нефасованное, классифицируемое в товарной позиции ТНВЭД 2203</w:t>
                  </w:r>
                </w:p>
              </w:tc>
              <w:tc>
                <w:tcPr>
                  <w:tcW w:w="102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20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23</w:t>
                  </w:r>
                  <w:r w:rsidRPr="00DF63D3">
                    <w:rPr>
                      <w:rFonts w:cs="Times New Roman"/>
                      <w:szCs w:val="28"/>
                    </w:rPr>
                    <w:t xml:space="preserve">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cs="Times New Roman"/>
                      <w:szCs w:val="28"/>
                    </w:rPr>
                    <w:t xml:space="preserve">26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cs="Times New Roman"/>
                      <w:szCs w:val="28"/>
                    </w:rPr>
                    <w:t xml:space="preserve">29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cs="Times New Roman"/>
                      <w:szCs w:val="28"/>
                    </w:rPr>
                    <w:t xml:space="preserve">32 </w:t>
                  </w: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сомов/</w:t>
                  </w:r>
                </w:p>
                <w:p w:rsidR="00D600F8" w:rsidRPr="00DF63D3" w:rsidRDefault="00D600F8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литр</w:t>
                  </w:r>
                </w:p>
              </w:tc>
            </w:tr>
          </w:tbl>
          <w:p w:rsidR="00D600F8" w:rsidRDefault="00D600F8" w:rsidP="009F10A6">
            <w:pPr>
              <w:pStyle w:val="a4"/>
              <w:ind w:firstLine="683"/>
              <w:jc w:val="left"/>
              <w:rPr>
                <w:rFonts w:cs="Times New Roman"/>
                <w:szCs w:val="28"/>
                <w:lang w:val="ru-RU"/>
              </w:rPr>
            </w:pPr>
          </w:p>
          <w:p w:rsidR="00DF63D3" w:rsidRDefault="00DF63D3" w:rsidP="009F10A6">
            <w:pPr>
              <w:pStyle w:val="a4"/>
              <w:ind w:firstLine="683"/>
              <w:jc w:val="left"/>
              <w:rPr>
                <w:rFonts w:cs="Times New Roman"/>
                <w:szCs w:val="28"/>
                <w:lang w:val="ru-RU"/>
              </w:rPr>
            </w:pPr>
          </w:p>
          <w:p w:rsidR="00DF63D3" w:rsidRDefault="00DF63D3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012C9F" w:rsidRDefault="00012C9F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  <w:p w:rsidR="00CC0FC2" w:rsidRPr="00DF63D3" w:rsidRDefault="00CC0FC2" w:rsidP="009F10A6">
            <w:pPr>
              <w:pStyle w:val="a4"/>
              <w:jc w:val="left"/>
              <w:rPr>
                <w:rFonts w:cs="Times New Roman"/>
                <w:szCs w:val="28"/>
                <w:lang w:val="ru-RU"/>
              </w:rPr>
            </w:pPr>
          </w:p>
        </w:tc>
      </w:tr>
      <w:tr w:rsidR="00DF63D3" w:rsidRPr="00DF63D3" w:rsidTr="0003623B">
        <w:trPr>
          <w:trHeight w:val="925"/>
        </w:trPr>
        <w:tc>
          <w:tcPr>
            <w:tcW w:w="14033" w:type="dxa"/>
            <w:gridSpan w:val="3"/>
            <w:vAlign w:val="center"/>
          </w:tcPr>
          <w:p w:rsidR="000F009C" w:rsidRDefault="000F009C" w:rsidP="00CC0FC2">
            <w:pPr>
              <w:pStyle w:val="a4"/>
              <w:rPr>
                <w:rFonts w:cs="Times New Roman"/>
                <w:b/>
                <w:szCs w:val="28"/>
                <w:lang w:val="ru-RU"/>
              </w:rPr>
            </w:pPr>
            <w:bookmarkStart w:id="2" w:name="_GoBack"/>
            <w:bookmarkEnd w:id="2"/>
          </w:p>
          <w:p w:rsidR="00DF63D3" w:rsidRDefault="00DF63D3" w:rsidP="009F10A6">
            <w:pPr>
              <w:pStyle w:val="a4"/>
              <w:ind w:firstLine="683"/>
              <w:jc w:val="center"/>
              <w:rPr>
                <w:rFonts w:eastAsia="Times New Roman" w:cs="Times New Roman"/>
                <w:b/>
                <w:szCs w:val="28"/>
                <w:lang w:val="ru-RU" w:eastAsia="ru-RU"/>
              </w:rPr>
            </w:pPr>
            <w:r w:rsidRPr="00DF63D3">
              <w:rPr>
                <w:rFonts w:cs="Times New Roman"/>
                <w:b/>
                <w:szCs w:val="28"/>
                <w:lang w:val="ru-RU"/>
              </w:rPr>
              <w:t>П</w:t>
            </w:r>
            <w:r w:rsidRPr="00DF63D3">
              <w:rPr>
                <w:rFonts w:cs="Times New Roman"/>
                <w:b/>
                <w:szCs w:val="28"/>
              </w:rPr>
              <w:t xml:space="preserve">остановление Правительства Кыргызской Республики </w:t>
            </w:r>
            <w:r w:rsidRPr="00DF63D3">
              <w:rPr>
                <w:rFonts w:eastAsia="Times New Roman" w:cs="Times New Roman"/>
                <w:b/>
                <w:szCs w:val="28"/>
                <w:lang w:eastAsia="ru-RU"/>
              </w:rPr>
              <w:t>«О введении государственного регулирования цен на водку» от 23 января 2013 года № 26</w:t>
            </w:r>
          </w:p>
          <w:p w:rsidR="00492C03" w:rsidRPr="00492C03" w:rsidRDefault="00492C03" w:rsidP="009F10A6">
            <w:pPr>
              <w:pStyle w:val="a4"/>
              <w:ind w:firstLine="683"/>
              <w:jc w:val="center"/>
              <w:rPr>
                <w:rFonts w:cs="Times New Roman"/>
                <w:b/>
                <w:szCs w:val="28"/>
                <w:lang w:val="ru-RU"/>
              </w:rPr>
            </w:pPr>
          </w:p>
        </w:tc>
      </w:tr>
      <w:tr w:rsidR="00D600F8" w:rsidRPr="00DF63D3" w:rsidTr="00DF63D3">
        <w:trPr>
          <w:trHeight w:val="5679"/>
        </w:trPr>
        <w:tc>
          <w:tcPr>
            <w:tcW w:w="4111" w:type="dxa"/>
            <w:gridSpan w:val="2"/>
            <w:vAlign w:val="center"/>
          </w:tcPr>
          <w:p w:rsidR="00DF63D3" w:rsidRPr="00DF63D3" w:rsidRDefault="00DF63D3" w:rsidP="009F10A6">
            <w:pPr>
              <w:ind w:firstLine="601"/>
              <w:rPr>
                <w:rFonts w:eastAsia="Times New Roman" w:cs="Times New Roman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szCs w:val="28"/>
                <w:lang w:val="ru-RU" w:eastAsia="ru-RU"/>
              </w:rPr>
              <w:t xml:space="preserve">1.Установить </w:t>
            </w:r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 xml:space="preserve">минимальные цены на водку, произведенную на территории </w:t>
            </w:r>
            <w:proofErr w:type="spellStart"/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>Кыргызской</w:t>
            </w:r>
            <w:proofErr w:type="spellEnd"/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 xml:space="preserve"> Республики, в следующих размерах:</w:t>
            </w:r>
          </w:p>
          <w:p w:rsidR="00DF63D3" w:rsidRPr="00DF63D3" w:rsidRDefault="00DF63D3" w:rsidP="009F10A6">
            <w:pPr>
              <w:ind w:firstLine="567"/>
              <w:rPr>
                <w:rFonts w:eastAsia="Times New Roman" w:cs="Times New Roman"/>
                <w:strike/>
                <w:szCs w:val="28"/>
                <w:lang w:val="ru-RU" w:eastAsia="ru-RU"/>
              </w:rPr>
            </w:pPr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 xml:space="preserve">- </w:t>
            </w:r>
            <w:proofErr w:type="gramStart"/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>оптовая</w:t>
            </w:r>
            <w:proofErr w:type="gramEnd"/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 xml:space="preserve"> - в размере 81,0 сомов за 0,5 литра готовой продукции;</w:t>
            </w:r>
          </w:p>
          <w:p w:rsidR="00DF63D3" w:rsidRPr="00DF63D3" w:rsidRDefault="00DF63D3" w:rsidP="009F10A6">
            <w:pPr>
              <w:ind w:firstLine="567"/>
              <w:rPr>
                <w:rFonts w:eastAsia="Times New Roman" w:cs="Times New Roman"/>
                <w:strike/>
                <w:szCs w:val="28"/>
                <w:lang w:val="ru-RU" w:eastAsia="ru-RU"/>
              </w:rPr>
            </w:pPr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 xml:space="preserve">- </w:t>
            </w:r>
            <w:proofErr w:type="gramStart"/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>розничная</w:t>
            </w:r>
            <w:proofErr w:type="gramEnd"/>
            <w:r w:rsidRPr="00DF63D3">
              <w:rPr>
                <w:rFonts w:eastAsia="Times New Roman" w:cs="Times New Roman"/>
                <w:strike/>
                <w:szCs w:val="28"/>
                <w:lang w:val="ru-RU" w:eastAsia="ru-RU"/>
              </w:rPr>
              <w:t xml:space="preserve"> - в размере 90,0 сомов за 0,5 литра готовой продукции.</w:t>
            </w:r>
          </w:p>
          <w:p w:rsidR="00D600F8" w:rsidRPr="00DF63D3" w:rsidRDefault="00D600F8" w:rsidP="009F10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2" w:type="dxa"/>
          </w:tcPr>
          <w:tbl>
            <w:tblPr>
              <w:tblpPr w:leftFromText="180" w:rightFromText="180" w:vertAnchor="page" w:horzAnchor="margin" w:tblpY="18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2"/>
              <w:gridCol w:w="1593"/>
              <w:gridCol w:w="1593"/>
              <w:gridCol w:w="1593"/>
              <w:gridCol w:w="1593"/>
              <w:gridCol w:w="1593"/>
            </w:tblGrid>
            <w:tr w:rsidR="00DF63D3" w:rsidRPr="00DF63D3" w:rsidTr="00DF63D3">
              <w:trPr>
                <w:trHeight w:val="2359"/>
              </w:trPr>
              <w:tc>
                <w:tcPr>
                  <w:tcW w:w="1592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Период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момента вступления в силу настоящего постановления по 31 декабря 2019 года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2020 года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2021 года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2022 года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С 1 января по 31 декабря 2023 года</w:t>
                  </w:r>
                </w:p>
              </w:tc>
            </w:tr>
            <w:tr w:rsidR="00DF63D3" w:rsidRPr="00DF63D3" w:rsidTr="00DF63D3">
              <w:trPr>
                <w:trHeight w:val="289"/>
              </w:trPr>
              <w:tc>
                <w:tcPr>
                  <w:tcW w:w="1592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Оптовая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92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103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114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125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136</w:t>
                  </w:r>
                </w:p>
              </w:tc>
            </w:tr>
            <w:tr w:rsidR="00DF63D3" w:rsidRPr="00DF63D3" w:rsidTr="00DF63D3">
              <w:trPr>
                <w:trHeight w:val="305"/>
              </w:trPr>
              <w:tc>
                <w:tcPr>
                  <w:tcW w:w="1592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Розничная 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101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112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123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134</w:t>
                  </w:r>
                </w:p>
              </w:tc>
              <w:tc>
                <w:tcPr>
                  <w:tcW w:w="1593" w:type="dxa"/>
                  <w:shd w:val="clear" w:color="auto" w:fill="auto"/>
                  <w:vAlign w:val="center"/>
                </w:tcPr>
                <w:p w:rsidR="00DF63D3" w:rsidRPr="00DF63D3" w:rsidRDefault="00DF63D3" w:rsidP="009F10A6">
                  <w:pPr>
                    <w:contextualSpacing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DF63D3">
                    <w:rPr>
                      <w:rFonts w:eastAsia="Times New Roman" w:cs="Times New Roman"/>
                      <w:szCs w:val="28"/>
                      <w:lang w:eastAsia="ru-RU"/>
                    </w:rPr>
                    <w:t>145</w:t>
                  </w:r>
                </w:p>
              </w:tc>
            </w:tr>
          </w:tbl>
          <w:p w:rsidR="00DF63D3" w:rsidRDefault="00DF63D3" w:rsidP="009F10A6">
            <w:pPr>
              <w:ind w:firstLine="567"/>
              <w:rPr>
                <w:rFonts w:eastAsia="Times New Roman" w:cs="Times New Roman"/>
                <w:szCs w:val="28"/>
                <w:lang w:val="ru-RU" w:eastAsia="ru-RU"/>
              </w:rPr>
            </w:pPr>
          </w:p>
          <w:p w:rsidR="00DF63D3" w:rsidRDefault="00DF63D3" w:rsidP="009F10A6">
            <w:pPr>
              <w:ind w:firstLine="567"/>
              <w:rPr>
                <w:rFonts w:eastAsia="Times New Roman" w:cs="Times New Roman"/>
                <w:szCs w:val="28"/>
                <w:lang w:val="ru-RU" w:eastAsia="ru-RU"/>
              </w:rPr>
            </w:pPr>
          </w:p>
          <w:p w:rsidR="00DF63D3" w:rsidRDefault="00DF63D3" w:rsidP="009F10A6">
            <w:pPr>
              <w:rPr>
                <w:rFonts w:eastAsia="Times New Roman" w:cs="Times New Roman"/>
                <w:szCs w:val="28"/>
                <w:lang w:val="ru-RU" w:eastAsia="ru-RU"/>
              </w:rPr>
            </w:pPr>
          </w:p>
          <w:p w:rsidR="00D600F8" w:rsidRPr="00DF63D3" w:rsidRDefault="00DF63D3" w:rsidP="009F10A6">
            <w:pPr>
              <w:ind w:firstLine="742"/>
              <w:rPr>
                <w:rFonts w:eastAsia="Times New Roman" w:cs="Times New Roman"/>
                <w:szCs w:val="28"/>
                <w:lang w:val="ru-RU" w:eastAsia="ru-RU"/>
              </w:rPr>
            </w:pPr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 xml:space="preserve">1. Установить минимальные цены на водку, произведенную на территории </w:t>
            </w:r>
            <w:proofErr w:type="spellStart"/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>Кыргызской</w:t>
            </w:r>
            <w:proofErr w:type="spellEnd"/>
            <w:r w:rsidRPr="00DF63D3">
              <w:rPr>
                <w:rFonts w:eastAsia="Times New Roman" w:cs="Times New Roman"/>
                <w:szCs w:val="28"/>
                <w:lang w:val="ru-RU" w:eastAsia="ru-RU"/>
              </w:rPr>
              <w:t xml:space="preserve"> Республики, в следующих размерах:</w:t>
            </w:r>
          </w:p>
        </w:tc>
      </w:tr>
    </w:tbl>
    <w:p w:rsidR="009527AF" w:rsidRPr="00DF63D3" w:rsidRDefault="009527AF" w:rsidP="009F10A6">
      <w:pPr>
        <w:rPr>
          <w:rFonts w:cs="Times New Roman"/>
        </w:rPr>
      </w:pPr>
    </w:p>
    <w:sectPr w:rsidR="009527AF" w:rsidRPr="00DF63D3" w:rsidSect="00D600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DD"/>
    <w:rsid w:val="00012C9F"/>
    <w:rsid w:val="000F009C"/>
    <w:rsid w:val="001832E5"/>
    <w:rsid w:val="00396ADD"/>
    <w:rsid w:val="00492C03"/>
    <w:rsid w:val="009527AF"/>
    <w:rsid w:val="009968F5"/>
    <w:rsid w:val="009F10A6"/>
    <w:rsid w:val="00B363B3"/>
    <w:rsid w:val="00CC0FC2"/>
    <w:rsid w:val="00D600F8"/>
    <w:rsid w:val="00DF63D3"/>
    <w:rsid w:val="00F7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5">
    <w:name w:val="Body Text"/>
    <w:basedOn w:val="a"/>
    <w:link w:val="a6"/>
    <w:unhideWhenUsed/>
    <w:rsid w:val="00D600F8"/>
    <w:pPr>
      <w:jc w:val="center"/>
    </w:pPr>
    <w:rPr>
      <w:rFonts w:eastAsia="Times New Roman" w:cs="Times New Roman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600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Tekst">
    <w:name w:val="_Текст обычный (tkTekst)"/>
    <w:basedOn w:val="a"/>
    <w:rsid w:val="00D600F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5">
    <w:name w:val="Body Text"/>
    <w:basedOn w:val="a"/>
    <w:link w:val="a6"/>
    <w:unhideWhenUsed/>
    <w:rsid w:val="00D600F8"/>
    <w:pPr>
      <w:jc w:val="center"/>
    </w:pPr>
    <w:rPr>
      <w:rFonts w:eastAsia="Times New Roman" w:cs="Times New Roman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600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Tekst">
    <w:name w:val="_Текст обычный (tkTekst)"/>
    <w:basedOn w:val="a"/>
    <w:rsid w:val="00D600F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Pak V.V</cp:lastModifiedBy>
  <cp:revision>12</cp:revision>
  <dcterms:created xsi:type="dcterms:W3CDTF">2019-04-30T11:14:00Z</dcterms:created>
  <dcterms:modified xsi:type="dcterms:W3CDTF">2019-04-30T11:50:00Z</dcterms:modified>
</cp:coreProperties>
</file>